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ascii="Times New Roman" w:hAnsi="Times New Roman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  <w:lang w:eastAsia="zh-CN"/>
        </w:rPr>
        <w:t>湖南幼专</w:t>
      </w:r>
      <w:r>
        <w:rPr>
          <w:rFonts w:hint="eastAsia" w:ascii="宋体" w:hAnsi="宋体" w:cs="华文中宋"/>
          <w:b/>
          <w:bCs/>
          <w:sz w:val="36"/>
          <w:szCs w:val="36"/>
        </w:rPr>
        <w:t>经费预算</w:t>
      </w:r>
      <w:r>
        <w:rPr>
          <w:rFonts w:hint="eastAsia" w:ascii="宋体" w:hAnsi="宋体" w:cs="华文中宋"/>
          <w:b/>
          <w:bCs/>
          <w:sz w:val="36"/>
          <w:szCs w:val="36"/>
          <w:lang w:val="en-US" w:eastAsia="zh-CN"/>
        </w:rPr>
        <w:t>和支出</w:t>
      </w:r>
      <w:r>
        <w:rPr>
          <w:rFonts w:hint="eastAsia" w:ascii="宋体" w:hAnsi="宋体" w:cs="华文中宋"/>
          <w:b/>
          <w:bCs/>
          <w:sz w:val="36"/>
          <w:szCs w:val="36"/>
        </w:rPr>
        <w:t>审批单</w:t>
      </w:r>
    </w:p>
    <w:p>
      <w:pPr>
        <w:ind w:firstLine="210" w:firstLineChars="100"/>
        <w:rPr>
          <w:rFonts w:hint="eastAsia" w:ascii="宋体" w:hAnsi="宋体"/>
        </w:rPr>
      </w:pPr>
    </w:p>
    <w:p>
      <w:pPr>
        <w:ind w:firstLine="210" w:firstLineChars="100"/>
        <w:rPr>
          <w:rFonts w:ascii="Times New Roman" w:hAnsi="Times New Roman"/>
        </w:rPr>
      </w:pPr>
      <w:r>
        <w:rPr>
          <w:rFonts w:hint="eastAsia" w:ascii="宋体" w:hAnsi="宋体"/>
        </w:rPr>
        <w:t>填报时间：</w:t>
      </w:r>
      <w:r>
        <w:rPr>
          <w:rFonts w:hint="eastAsia" w:ascii="Times New Roman" w:hAnsi="Times New Roman"/>
        </w:rPr>
        <w:t xml:space="preserve">      </w:t>
      </w:r>
      <w:r>
        <w:rPr>
          <w:rFonts w:hint="eastAsia" w:ascii="宋体" w:hAnsi="宋体"/>
        </w:rPr>
        <w:t>年</w:t>
      </w:r>
      <w:r>
        <w:rPr>
          <w:rFonts w:hint="eastAsia" w:ascii="Times New Roman" w:hAnsi="Times New Roman"/>
        </w:rPr>
        <w:t xml:space="preserve">   </w:t>
      </w:r>
      <w:r>
        <w:rPr>
          <w:rFonts w:hint="eastAsia" w:ascii="宋体" w:hAnsi="宋体"/>
        </w:rPr>
        <w:t>月</w:t>
      </w:r>
      <w:r>
        <w:rPr>
          <w:rFonts w:hint="eastAsia" w:ascii="Times New Roman" w:hAnsi="Times New Roman"/>
        </w:rPr>
        <w:t xml:space="preserve">   </w:t>
      </w:r>
      <w:r>
        <w:rPr>
          <w:rFonts w:hint="eastAsia" w:ascii="宋体" w:hAnsi="宋体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578"/>
        <w:gridCol w:w="1281"/>
        <w:gridCol w:w="1473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工作内容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承办时间和地点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宋体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经费预算申报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处室（学院）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宋体" w:eastAsia="宋体"/>
                <w:lang w:val="en-US" w:eastAsia="zh-CN"/>
              </w:rPr>
            </w:pPr>
            <w:r>
              <w:rPr>
                <w:rFonts w:hint="eastAsia" w:ascii="Times New Roman" w:hAnsi="宋体"/>
                <w:lang w:val="en-US" w:eastAsia="zh-CN"/>
              </w:rPr>
              <w:t>资金来源(确定为部门预算中何资金项目)：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宋体"/>
              </w:rPr>
              <w:t>预算明细：</w:t>
            </w:r>
          </w:p>
        </w:tc>
        <w:tc>
          <w:tcPr>
            <w:tcW w:w="4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宋体" w:eastAsiaTheme="minorEastAsia"/>
                <w:lang w:val="en-US" w:eastAsia="zh-CN"/>
              </w:rPr>
            </w:pPr>
            <w:r>
              <w:rPr>
                <w:rFonts w:hint="eastAsia" w:ascii="Times New Roman" w:hAnsi="宋体"/>
                <w:lang w:val="en-US" w:eastAsia="zh-CN"/>
              </w:rPr>
              <w:t>支出明细：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40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rPr>
                <w:rFonts w:ascii="Times New Roman" w:hAnsi="Times New Roman" w:cs="宋体"/>
              </w:rPr>
            </w:pPr>
          </w:p>
        </w:tc>
        <w:tc>
          <w:tcPr>
            <w:tcW w:w="4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宋体"/>
                <w:lang w:val="en-US" w:eastAsia="zh-CN"/>
              </w:rPr>
              <w:t>小计</w:t>
            </w:r>
            <w:r>
              <w:rPr>
                <w:rFonts w:hint="eastAsia" w:ascii="Times New Roman" w:hAnsi="宋体"/>
              </w:rPr>
              <w:t>：</w:t>
            </w:r>
            <w:r>
              <w:rPr>
                <w:rFonts w:hint="eastAsia"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宋体"/>
              </w:rPr>
              <w:t>万元</w:t>
            </w:r>
          </w:p>
        </w:tc>
        <w:tc>
          <w:tcPr>
            <w:tcW w:w="4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宋体" w:eastAsiaTheme="minorEastAsia"/>
                <w:lang w:val="en-US" w:eastAsia="zh-CN"/>
              </w:rPr>
            </w:pPr>
            <w:r>
              <w:rPr>
                <w:rFonts w:hint="eastAsia" w:ascii="Times New Roman" w:hAnsi="宋体"/>
                <w:lang w:val="en-US" w:eastAsia="zh-CN"/>
              </w:rPr>
              <w:t>小计：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宋体"/>
                <w:b/>
                <w:bCs/>
              </w:rPr>
              <w:t>预算支出明细说明：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宋体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申报处室（学院）</w:t>
            </w:r>
          </w:p>
          <w:p>
            <w:pPr>
              <w:jc w:val="distribute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负责人意见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宋体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财务装备处</w:t>
            </w:r>
          </w:p>
          <w:p>
            <w:pPr>
              <w:jc w:val="distribute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宋体"/>
                <w:b/>
                <w:bCs/>
              </w:rPr>
              <w:t>审核意见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宋体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分管</w:t>
            </w:r>
            <w:r>
              <w:rPr>
                <w:rFonts w:hint="eastAsia" w:ascii="Times New Roman" w:hAnsi="宋体"/>
                <w:b/>
                <w:bCs/>
                <w:lang w:val="en-US" w:eastAsia="zh-CN"/>
              </w:rPr>
              <w:t>校</w:t>
            </w:r>
            <w:r>
              <w:rPr>
                <w:rFonts w:hint="eastAsia" w:ascii="Times New Roman" w:hAnsi="宋体"/>
                <w:b/>
                <w:bCs/>
              </w:rPr>
              <w:t>领导</w:t>
            </w:r>
          </w:p>
          <w:p>
            <w:pPr>
              <w:jc w:val="distribute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审核意见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 w:hAnsi="宋体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财务</w:t>
            </w:r>
            <w:r>
              <w:rPr>
                <w:rFonts w:hint="eastAsia" w:ascii="Times New Roman" w:hAnsi="宋体"/>
                <w:b/>
                <w:bCs/>
                <w:lang w:val="en-US" w:eastAsia="zh-CN"/>
              </w:rPr>
              <w:t>校</w:t>
            </w:r>
            <w:r>
              <w:rPr>
                <w:rFonts w:hint="eastAsia" w:ascii="Times New Roman" w:hAnsi="宋体"/>
                <w:b/>
                <w:bCs/>
              </w:rPr>
              <w:t>领导</w:t>
            </w:r>
          </w:p>
          <w:p>
            <w:pPr>
              <w:jc w:val="distribute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宋体"/>
                <w:b/>
                <w:bCs/>
              </w:rPr>
              <w:t>审核意见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Times New Roman" w:hAnsi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宋体"/>
                <w:b/>
                <w:bCs/>
                <w:lang w:val="en-US" w:eastAsia="zh-CN"/>
              </w:rPr>
              <w:t>校长</w:t>
            </w:r>
            <w:r>
              <w:rPr>
                <w:rFonts w:hint="eastAsia" w:ascii="Times New Roman" w:hAnsi="宋体"/>
                <w:b/>
                <w:bCs/>
              </w:rPr>
              <w:t>审批意见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Times New Roman" w:hAnsi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宋体"/>
                <w:b/>
                <w:bCs/>
              </w:rPr>
              <w:t>书记审批意见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kern w:val="0"/>
          <w:sz w:val="36"/>
          <w:szCs w:val="36"/>
          <w:lang w:eastAsia="zh-CN"/>
        </w:rPr>
      </w:pPr>
      <w:r>
        <w:rPr>
          <w:rFonts w:hint="eastAsia"/>
        </w:rPr>
        <w:t>备注：预算经费（除</w:t>
      </w:r>
      <w:r>
        <w:rPr>
          <w:rFonts w:hint="eastAsia"/>
          <w:lang w:val="en-US" w:eastAsia="zh-CN"/>
        </w:rPr>
        <w:t>办公</w:t>
      </w:r>
      <w:r>
        <w:rPr>
          <w:rFonts w:hint="eastAsia"/>
        </w:rPr>
        <w:t>经费外）列支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万元以上须附此审批单。</w:t>
      </w:r>
      <w:r>
        <w:rPr>
          <w:rFonts w:hint="eastAsia"/>
          <w:color w:val="auto"/>
          <w:highlight w:val="none"/>
        </w:rPr>
        <w:t>单笔金额2万元以下的预算经费按处室（学院）负责人、财务装备处负责人、分管校领导、分管财务校领导逐级审批；单笔金额2万元以上（含2万元）至5万元以下的预算经费需校长加签；单笔金额在5万元以上（含5万元）至10万元以下的预算经费需党委书记加签；单笔金额在</w:t>
      </w:r>
      <w:r>
        <w:rPr>
          <w:rFonts w:hint="eastAsia"/>
          <w:color w:val="auto"/>
          <w:highlight w:val="none"/>
          <w:lang w:val="en-US" w:eastAsia="zh-CN"/>
        </w:rPr>
        <w:t>10</w:t>
      </w:r>
      <w:r>
        <w:rPr>
          <w:rFonts w:hint="eastAsia"/>
          <w:color w:val="auto"/>
          <w:highlight w:val="none"/>
        </w:rPr>
        <w:t>万元以上（含</w:t>
      </w:r>
      <w:r>
        <w:rPr>
          <w:rFonts w:hint="eastAsia"/>
          <w:color w:val="auto"/>
          <w:highlight w:val="none"/>
          <w:lang w:val="en-US" w:eastAsia="zh-CN"/>
        </w:rPr>
        <w:t>10</w:t>
      </w:r>
      <w:r>
        <w:rPr>
          <w:rFonts w:hint="eastAsia"/>
          <w:color w:val="auto"/>
          <w:highlight w:val="none"/>
        </w:rPr>
        <w:t>万元）至</w:t>
      </w:r>
      <w:r>
        <w:rPr>
          <w:rFonts w:hint="eastAsia"/>
          <w:color w:val="auto"/>
          <w:highlight w:val="none"/>
          <w:lang w:val="en-US" w:eastAsia="zh-CN"/>
        </w:rPr>
        <w:t>20</w:t>
      </w:r>
      <w:r>
        <w:rPr>
          <w:rFonts w:hint="eastAsia"/>
          <w:color w:val="auto"/>
          <w:highlight w:val="none"/>
        </w:rPr>
        <w:t>万元以下的预算经费需附上校长办公会纪要；单笔金额在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</w:rPr>
        <w:t>0万元以上（含</w:t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/>
          <w:color w:val="auto"/>
          <w:highlight w:val="none"/>
        </w:rPr>
        <w:t>0万元）</w:t>
      </w:r>
      <w:r>
        <w:rPr>
          <w:rFonts w:hint="eastAsia"/>
          <w:color w:val="auto"/>
          <w:highlight w:val="none"/>
          <w:lang w:val="en-US" w:eastAsia="zh-CN"/>
        </w:rPr>
        <w:t>预算经费</w:t>
      </w:r>
      <w:r>
        <w:rPr>
          <w:rFonts w:hint="eastAsia"/>
          <w:color w:val="auto"/>
          <w:highlight w:val="none"/>
        </w:rPr>
        <w:t>需附上学校党委会纪要。</w:t>
      </w:r>
      <w:r>
        <w:rPr>
          <w:rFonts w:hint="eastAsia"/>
          <w:color w:val="auto"/>
          <w:highlight w:val="none"/>
          <w:lang w:val="en-US" w:eastAsia="zh-CN"/>
        </w:rPr>
        <w:t xml:space="preserve">温馨提示：1. </w:t>
      </w:r>
      <w:r>
        <w:rPr>
          <w:rFonts w:hint="eastAsia"/>
          <w:lang w:val="en-US" w:eastAsia="zh-CN"/>
        </w:rPr>
        <w:t>超预算经费支出需同时附上湖南幼专大额资金支出审批表；2. 如已有校长办公会和党委会审议通过纪要，报账时凭两会纪要报账，无需再填写此表。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ZWIzOTMwMDQ4NWVlNzg2NDJlZWFjMzMzOGIzZGMifQ=="/>
  </w:docVars>
  <w:rsids>
    <w:rsidRoot w:val="475D7492"/>
    <w:rsid w:val="475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2022-05-23T02:56:00Z</dcterms:created>
  <dc:creator>WPS_1528793197</dc:creator>
  <cp:lastModifiedBy>WPS_1528793197</cp:lastModifiedBy>
  <dcterms:modified xsi:type="dcterms:W3CDTF">2022-05-23T02:57:17Z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5271C5DA180548FF96082D242ED1EB1B</vt:lpwstr>
  </property>
</Properties>
</file>